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775" w:rsidRPr="0059202D" w:rsidRDefault="00EF6775" w:rsidP="00EF6775">
      <w:pPr>
        <w:jc w:val="both"/>
        <w:rPr>
          <w:rFonts w:ascii="Arial" w:hAnsi="Arial" w:cs="Arial"/>
          <w:noProof/>
          <w:color w:val="833C0B" w:themeColor="accent2" w:themeShade="80"/>
          <w:sz w:val="32"/>
          <w:szCs w:val="32"/>
          <w:lang w:eastAsia="de-AT"/>
        </w:rPr>
      </w:pPr>
    </w:p>
    <w:p w:rsidR="00062782" w:rsidRPr="00F61378" w:rsidRDefault="00062782" w:rsidP="00EF6775">
      <w:pPr>
        <w:jc w:val="both"/>
        <w:rPr>
          <w:rFonts w:ascii="Arial" w:hAnsi="Arial" w:cs="Arial"/>
          <w:noProof/>
          <w:color w:val="833C0B" w:themeColor="accent2" w:themeShade="80"/>
          <w:sz w:val="20"/>
          <w:szCs w:val="20"/>
          <w:lang w:eastAsia="de-AT"/>
        </w:rPr>
      </w:pPr>
      <w:r w:rsidRPr="0059202D">
        <w:rPr>
          <w:rFonts w:ascii="Arial" w:hAnsi="Arial" w:cs="Arial"/>
          <w:noProof/>
          <w:color w:val="833C0B" w:themeColor="accent2" w:themeShade="80"/>
          <w:sz w:val="32"/>
          <w:szCs w:val="32"/>
          <w:lang w:eastAsia="de-AT"/>
        </w:rPr>
        <w:t>Die Chronik berichtet</w:t>
      </w:r>
      <w:r w:rsidR="00F61378" w:rsidRPr="0059202D">
        <w:rPr>
          <w:rFonts w:ascii="Arial" w:hAnsi="Arial" w:cs="Arial"/>
          <w:noProof/>
          <w:color w:val="833C0B" w:themeColor="accent2" w:themeShade="80"/>
          <w:sz w:val="32"/>
          <w:szCs w:val="32"/>
          <w:lang w:eastAsia="de-AT"/>
        </w:rPr>
        <w:t xml:space="preserve">: </w:t>
      </w:r>
      <w:r w:rsidR="00F61378" w:rsidRPr="00F61378">
        <w:rPr>
          <w:rFonts w:ascii="Arial" w:hAnsi="Arial" w:cs="Arial"/>
          <w:noProof/>
          <w:color w:val="833C0B" w:themeColor="accent2" w:themeShade="80"/>
          <w:sz w:val="20"/>
          <w:szCs w:val="20"/>
          <w:lang w:eastAsia="de-AT"/>
        </w:rPr>
        <w:t>(Auszug Original aus der Chronik</w:t>
      </w:r>
      <w:r w:rsidR="002E431D">
        <w:rPr>
          <w:rFonts w:ascii="Arial" w:hAnsi="Arial" w:cs="Arial"/>
          <w:noProof/>
          <w:color w:val="833C0B" w:themeColor="accent2" w:themeShade="80"/>
          <w:sz w:val="20"/>
          <w:szCs w:val="20"/>
          <w:lang w:eastAsia="de-AT"/>
        </w:rPr>
        <w:t>, verfasst von Josef Kuen, unserem</w:t>
      </w:r>
      <w:r w:rsidR="0059202D">
        <w:rPr>
          <w:rFonts w:ascii="Arial" w:hAnsi="Arial" w:cs="Arial"/>
          <w:noProof/>
          <w:color w:val="833C0B" w:themeColor="accent2" w:themeShade="80"/>
          <w:sz w:val="20"/>
          <w:szCs w:val="20"/>
          <w:lang w:eastAsia="de-AT"/>
        </w:rPr>
        <w:t xml:space="preserve"> ersten Dirigenten)</w:t>
      </w:r>
    </w:p>
    <w:p w:rsidR="00F61378" w:rsidRDefault="00F61378" w:rsidP="00EF6775">
      <w:pPr>
        <w:jc w:val="both"/>
        <w:rPr>
          <w:rFonts w:ascii="Arial" w:hAnsi="Arial" w:cs="Arial"/>
          <w:noProof/>
          <w:color w:val="833C0B" w:themeColor="accent2" w:themeShade="80"/>
          <w:sz w:val="28"/>
          <w:szCs w:val="28"/>
          <w:lang w:eastAsia="de-AT"/>
        </w:rPr>
      </w:pPr>
    </w:p>
    <w:p w:rsidR="00F61378" w:rsidRPr="00F61378" w:rsidRDefault="00F61378" w:rsidP="00EF6775">
      <w:pPr>
        <w:jc w:val="both"/>
        <w:rPr>
          <w:rFonts w:ascii="Arial" w:hAnsi="Arial" w:cs="Arial"/>
          <w:noProof/>
          <w:color w:val="833C0B" w:themeColor="accent2" w:themeShade="80"/>
          <w:sz w:val="28"/>
          <w:szCs w:val="28"/>
          <w:lang w:eastAsia="de-AT"/>
        </w:rPr>
      </w:pPr>
    </w:p>
    <w:p w:rsidR="00F61378" w:rsidRDefault="00F61378" w:rsidP="00EF6775">
      <w:pPr>
        <w:jc w:val="both"/>
        <w:rPr>
          <w:rFonts w:ascii="Arial" w:hAnsi="Arial" w:cs="Arial"/>
          <w:sz w:val="24"/>
          <w:szCs w:val="24"/>
        </w:rPr>
      </w:pPr>
      <w:r w:rsidRPr="00F61378">
        <w:rPr>
          <w:rFonts w:ascii="Arial" w:hAnsi="Arial" w:cs="Arial"/>
          <w:noProof/>
          <w:sz w:val="24"/>
          <w:szCs w:val="24"/>
          <w:lang w:eastAsia="de-AT"/>
        </w:rPr>
        <w:drawing>
          <wp:inline distT="0" distB="0" distL="0" distR="0">
            <wp:extent cx="5759227" cy="2507418"/>
            <wp:effectExtent l="0" t="0" r="0" b="7620"/>
            <wp:docPr id="5" name="Grafik 5" descr="C:\Users\Vaters Desktop\Desktop\Auensteiner\Homepage\web-optimiert\Chronik Or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ters Desktop\Desktop\Auensteiner\Homepage\web-optimiert\Chronik Orgina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7833" cy="2511165"/>
                    </a:xfrm>
                    <a:prstGeom prst="rect">
                      <a:avLst/>
                    </a:prstGeom>
                    <a:noFill/>
                    <a:ln>
                      <a:noFill/>
                    </a:ln>
                  </pic:spPr>
                </pic:pic>
              </a:graphicData>
            </a:graphic>
          </wp:inline>
        </w:drawing>
      </w:r>
    </w:p>
    <w:p w:rsidR="00F61378" w:rsidRPr="0059202D" w:rsidRDefault="00F61378" w:rsidP="00EF6775">
      <w:pPr>
        <w:jc w:val="both"/>
        <w:rPr>
          <w:rFonts w:ascii="Arial" w:hAnsi="Arial" w:cs="Arial"/>
          <w:sz w:val="20"/>
          <w:szCs w:val="20"/>
        </w:rPr>
      </w:pPr>
      <w:r w:rsidRPr="0059202D">
        <w:rPr>
          <w:rFonts w:ascii="Arial" w:hAnsi="Arial" w:cs="Arial"/>
          <w:sz w:val="20"/>
          <w:szCs w:val="20"/>
        </w:rPr>
        <w:t xml:space="preserve">Einige werden die Schrift noch </w:t>
      </w:r>
      <w:r w:rsidR="002E431D">
        <w:rPr>
          <w:rFonts w:ascii="Arial" w:hAnsi="Arial" w:cs="Arial"/>
          <w:sz w:val="20"/>
          <w:szCs w:val="20"/>
        </w:rPr>
        <w:t>lesen</w:t>
      </w:r>
      <w:r w:rsidRPr="0059202D">
        <w:rPr>
          <w:rFonts w:ascii="Arial" w:hAnsi="Arial" w:cs="Arial"/>
          <w:sz w:val="20"/>
          <w:szCs w:val="20"/>
        </w:rPr>
        <w:t xml:space="preserve"> können, für alle anderen hier </w:t>
      </w:r>
      <w:r w:rsidR="0059202D" w:rsidRPr="0059202D">
        <w:rPr>
          <w:rFonts w:ascii="Arial" w:hAnsi="Arial" w:cs="Arial"/>
          <w:sz w:val="20"/>
          <w:szCs w:val="20"/>
        </w:rPr>
        <w:t>des Rätsels Lösung</w:t>
      </w:r>
      <w:r w:rsidR="0059202D">
        <w:rPr>
          <w:rFonts w:ascii="Arial" w:hAnsi="Arial" w:cs="Arial"/>
          <w:sz w:val="20"/>
          <w:szCs w:val="20"/>
        </w:rPr>
        <w:t xml:space="preserve"> (</w:t>
      </w:r>
      <w:r w:rsidR="0059202D" w:rsidRPr="0059202D">
        <w:rPr>
          <w:rFonts w:ascii="Arial" w:hAnsi="Arial" w:cs="Arial"/>
          <w:sz w:val="20"/>
          <w:szCs w:val="20"/>
        </w:rPr>
        <w:t xml:space="preserve">mit kleinen Abweichungen) </w:t>
      </w:r>
    </w:p>
    <w:p w:rsidR="00F61378" w:rsidRDefault="00F61378" w:rsidP="00EF6775">
      <w:pPr>
        <w:jc w:val="both"/>
        <w:rPr>
          <w:rFonts w:ascii="Arial" w:hAnsi="Arial" w:cs="Arial"/>
          <w:sz w:val="24"/>
          <w:szCs w:val="24"/>
        </w:rPr>
      </w:pPr>
    </w:p>
    <w:p w:rsidR="0059202D" w:rsidRDefault="0059202D" w:rsidP="00EF6775">
      <w:pPr>
        <w:jc w:val="both"/>
        <w:rPr>
          <w:rFonts w:ascii="Arial" w:hAnsi="Arial" w:cs="Arial"/>
          <w:sz w:val="24"/>
          <w:szCs w:val="24"/>
        </w:rPr>
      </w:pPr>
    </w:p>
    <w:p w:rsidR="00EF6775" w:rsidRDefault="00EF6775" w:rsidP="00EF6775">
      <w:pPr>
        <w:jc w:val="both"/>
        <w:rPr>
          <w:rFonts w:ascii="Arial" w:hAnsi="Arial" w:cs="Arial"/>
          <w:sz w:val="24"/>
          <w:szCs w:val="24"/>
        </w:rPr>
      </w:pPr>
      <w:r w:rsidRPr="00EF6775">
        <w:rPr>
          <w:rFonts w:ascii="Arial" w:hAnsi="Arial" w:cs="Arial"/>
          <w:noProof/>
          <w:sz w:val="24"/>
          <w:szCs w:val="24"/>
          <w:lang w:eastAsia="de-AT"/>
        </w:rPr>
        <w:drawing>
          <wp:anchor distT="0" distB="0" distL="114300" distR="114300" simplePos="0" relativeHeight="251658240" behindDoc="1" locked="0" layoutInCell="1" allowOverlap="1" wp14:anchorId="31ACC089" wp14:editId="4B6302BD">
            <wp:simplePos x="0" y="0"/>
            <wp:positionH relativeFrom="margin">
              <wp:posOffset>24130</wp:posOffset>
            </wp:positionH>
            <wp:positionV relativeFrom="paragraph">
              <wp:posOffset>59690</wp:posOffset>
            </wp:positionV>
            <wp:extent cx="3190240" cy="2105025"/>
            <wp:effectExtent l="0" t="0" r="0" b="9525"/>
            <wp:wrapTight wrapText="bothSides">
              <wp:wrapPolygon edited="0">
                <wp:start x="0" y="0"/>
                <wp:lineTo x="0" y="21502"/>
                <wp:lineTo x="21411" y="21502"/>
                <wp:lineTo x="21411" y="0"/>
                <wp:lineTo x="0" y="0"/>
              </wp:wrapPolygon>
            </wp:wrapTight>
            <wp:docPr id="1" name="Grafik 1" descr="C:\Users\Vaters Desktop\Desktop\Auensteiner\Homepage\web-optimiert\img004.bearbheite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ters Desktop\Desktop\Auensteiner\Homepage\web-optimiert\img004.bearbheitet-web.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859" r="11725"/>
                    <a:stretch/>
                  </pic:blipFill>
                  <pic:spPr bwMode="auto">
                    <a:xfrm>
                      <a:off x="0" y="0"/>
                      <a:ext cx="319024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de-AT"/>
        </w:rPr>
        <w:t>Heute liegen nur noch</w:t>
      </w:r>
      <w:r>
        <w:rPr>
          <w:rFonts w:ascii="Arial" w:hAnsi="Arial" w:cs="Arial"/>
          <w:sz w:val="24"/>
          <w:szCs w:val="24"/>
        </w:rPr>
        <w:t xml:space="preserve"> Grundmauerreste vom einstigen befestigten Schloss Auenstein oberhalb der „</w:t>
      </w:r>
      <w:proofErr w:type="spellStart"/>
      <w:r>
        <w:rPr>
          <w:rFonts w:ascii="Arial" w:hAnsi="Arial" w:cs="Arial"/>
          <w:sz w:val="24"/>
          <w:szCs w:val="24"/>
        </w:rPr>
        <w:t>Ez</w:t>
      </w:r>
      <w:proofErr w:type="spellEnd"/>
      <w:r>
        <w:rPr>
          <w:rFonts w:ascii="Arial" w:hAnsi="Arial" w:cs="Arial"/>
          <w:sz w:val="24"/>
          <w:szCs w:val="24"/>
        </w:rPr>
        <w:t>“, (</w:t>
      </w:r>
      <w:proofErr w:type="spellStart"/>
      <w:r>
        <w:rPr>
          <w:rFonts w:ascii="Arial" w:hAnsi="Arial" w:cs="Arial"/>
          <w:sz w:val="24"/>
          <w:szCs w:val="24"/>
        </w:rPr>
        <w:t>Ötztalerach</w:t>
      </w:r>
      <w:r w:rsidR="0059202D">
        <w:rPr>
          <w:rFonts w:ascii="Arial" w:hAnsi="Arial" w:cs="Arial"/>
          <w:sz w:val="24"/>
          <w:szCs w:val="24"/>
        </w:rPr>
        <w:t>e</w:t>
      </w:r>
      <w:proofErr w:type="spellEnd"/>
      <w:r w:rsidR="0059202D">
        <w:rPr>
          <w:rFonts w:ascii="Arial" w:hAnsi="Arial" w:cs="Arial"/>
          <w:sz w:val="24"/>
          <w:szCs w:val="24"/>
        </w:rPr>
        <w:t>). Das Schloss wird zum ersten M</w:t>
      </w:r>
      <w:r>
        <w:rPr>
          <w:rFonts w:ascii="Arial" w:hAnsi="Arial" w:cs="Arial"/>
          <w:sz w:val="24"/>
          <w:szCs w:val="24"/>
        </w:rPr>
        <w:t xml:space="preserve">al in einer Urkunde aus dem Jahre 1259 genannt. In dieser Urkunde verzichtet die Witwe nach Grafen Ulrich von </w:t>
      </w:r>
      <w:proofErr w:type="spellStart"/>
      <w:r>
        <w:rPr>
          <w:rFonts w:ascii="Arial" w:hAnsi="Arial" w:cs="Arial"/>
          <w:sz w:val="24"/>
          <w:szCs w:val="24"/>
        </w:rPr>
        <w:t>Ulten</w:t>
      </w:r>
      <w:proofErr w:type="spellEnd"/>
      <w:r>
        <w:rPr>
          <w:rFonts w:ascii="Arial" w:hAnsi="Arial" w:cs="Arial"/>
          <w:sz w:val="24"/>
          <w:szCs w:val="24"/>
        </w:rPr>
        <w:t xml:space="preserve"> u. deren 2. Gemahl Berthold von </w:t>
      </w:r>
      <w:proofErr w:type="spellStart"/>
      <w:r>
        <w:rPr>
          <w:rFonts w:ascii="Arial" w:hAnsi="Arial" w:cs="Arial"/>
          <w:sz w:val="24"/>
          <w:szCs w:val="24"/>
        </w:rPr>
        <w:t>Neisen</w:t>
      </w:r>
      <w:proofErr w:type="spellEnd"/>
      <w:r>
        <w:rPr>
          <w:rFonts w:ascii="Arial" w:hAnsi="Arial" w:cs="Arial"/>
          <w:sz w:val="24"/>
          <w:szCs w:val="24"/>
        </w:rPr>
        <w:t xml:space="preserve"> auf das Schloss Petersberg und Auenstein zugunsten des Bischofs Bruno von Brixen.</w:t>
      </w:r>
    </w:p>
    <w:p w:rsidR="00EF6775" w:rsidRDefault="00EF6775" w:rsidP="00EF6775">
      <w:pPr>
        <w:rPr>
          <w:rFonts w:ascii="Arial" w:hAnsi="Arial" w:cs="Arial"/>
          <w:sz w:val="24"/>
          <w:szCs w:val="24"/>
        </w:rPr>
      </w:pPr>
    </w:p>
    <w:p w:rsidR="0059202D" w:rsidRDefault="0059202D" w:rsidP="00EF6775">
      <w:pPr>
        <w:rPr>
          <w:rFonts w:ascii="Arial" w:hAnsi="Arial" w:cs="Arial"/>
          <w:sz w:val="24"/>
          <w:szCs w:val="24"/>
        </w:rPr>
      </w:pPr>
    </w:p>
    <w:p w:rsidR="00EF6775" w:rsidRPr="00062782" w:rsidRDefault="00EF6775" w:rsidP="00062782">
      <w:pPr>
        <w:jc w:val="both"/>
        <w:rPr>
          <w:rFonts w:ascii="Arial" w:hAnsi="Arial" w:cs="Arial"/>
          <w:noProof/>
          <w:color w:val="833C0B" w:themeColor="accent2" w:themeShade="80"/>
          <w:sz w:val="28"/>
          <w:szCs w:val="28"/>
          <w:lang w:eastAsia="de-AT"/>
        </w:rPr>
      </w:pPr>
      <w:r w:rsidRPr="00062782">
        <w:rPr>
          <w:rFonts w:ascii="Arial" w:hAnsi="Arial" w:cs="Arial"/>
          <w:noProof/>
          <w:color w:val="833C0B" w:themeColor="accent2" w:themeShade="80"/>
          <w:sz w:val="28"/>
          <w:szCs w:val="28"/>
          <w:lang w:eastAsia="de-AT"/>
        </w:rPr>
        <w:t>Prof. Josef Pöll</w:t>
      </w:r>
      <w:r w:rsidR="0059202D">
        <w:rPr>
          <w:rFonts w:ascii="Arial" w:hAnsi="Arial" w:cs="Arial"/>
          <w:noProof/>
          <w:color w:val="833C0B" w:themeColor="accent2" w:themeShade="80"/>
          <w:sz w:val="28"/>
          <w:szCs w:val="28"/>
          <w:lang w:eastAsia="de-AT"/>
        </w:rPr>
        <w:t xml:space="preserve">  </w:t>
      </w:r>
    </w:p>
    <w:p w:rsidR="00EF6775" w:rsidRDefault="00EF6775" w:rsidP="00EF6775">
      <w:pPr>
        <w:rPr>
          <w:rFonts w:ascii="Arial" w:hAnsi="Arial" w:cs="Arial"/>
          <w:sz w:val="24"/>
          <w:szCs w:val="24"/>
        </w:rPr>
      </w:pPr>
    </w:p>
    <w:p w:rsidR="00EF6775" w:rsidRDefault="00EF6775" w:rsidP="00EF6775">
      <w:pPr>
        <w:jc w:val="both"/>
        <w:rPr>
          <w:rFonts w:ascii="Arial" w:hAnsi="Arial" w:cs="Arial"/>
          <w:sz w:val="24"/>
          <w:szCs w:val="24"/>
        </w:rPr>
      </w:pPr>
      <w:r>
        <w:rPr>
          <w:rFonts w:ascii="Arial" w:hAnsi="Arial" w:cs="Arial"/>
          <w:sz w:val="24"/>
          <w:szCs w:val="24"/>
        </w:rPr>
        <w:t xml:space="preserve">war in der Lehrebildungsanstalt mein Zeichenlehrer. Er war uns </w:t>
      </w:r>
      <w:proofErr w:type="spellStart"/>
      <w:r>
        <w:rPr>
          <w:rFonts w:ascii="Arial" w:hAnsi="Arial" w:cs="Arial"/>
          <w:sz w:val="24"/>
          <w:szCs w:val="24"/>
        </w:rPr>
        <w:t>Kanditaten</w:t>
      </w:r>
      <w:proofErr w:type="spellEnd"/>
      <w:r>
        <w:rPr>
          <w:rFonts w:ascii="Arial" w:hAnsi="Arial" w:cs="Arial"/>
          <w:sz w:val="24"/>
          <w:szCs w:val="24"/>
        </w:rPr>
        <w:t xml:space="preserve"> aber nicht nur ein Lehrer dieses </w:t>
      </w:r>
      <w:proofErr w:type="gramStart"/>
      <w:r>
        <w:rPr>
          <w:rFonts w:ascii="Arial" w:hAnsi="Arial" w:cs="Arial"/>
          <w:sz w:val="24"/>
          <w:szCs w:val="24"/>
        </w:rPr>
        <w:t>Faches</w:t>
      </w:r>
      <w:proofErr w:type="gramEnd"/>
      <w:r>
        <w:rPr>
          <w:rFonts w:ascii="Arial" w:hAnsi="Arial" w:cs="Arial"/>
          <w:sz w:val="24"/>
          <w:szCs w:val="24"/>
        </w:rPr>
        <w:t xml:space="preserve"> sondern war uns auch Lehrer und Vorbild in Liebe und Freude zum heimatlichen Volkslied und Volksbräuchen. Gerade zu dieser Zeit entstanden viele der unsterblichen </w:t>
      </w:r>
      <w:proofErr w:type="spellStart"/>
      <w:r>
        <w:rPr>
          <w:rFonts w:ascii="Arial" w:hAnsi="Arial" w:cs="Arial"/>
          <w:sz w:val="24"/>
          <w:szCs w:val="24"/>
        </w:rPr>
        <w:t>Pöll</w:t>
      </w:r>
      <w:proofErr w:type="spellEnd"/>
      <w:r>
        <w:rPr>
          <w:rFonts w:ascii="Arial" w:hAnsi="Arial" w:cs="Arial"/>
          <w:sz w:val="24"/>
          <w:szCs w:val="24"/>
        </w:rPr>
        <w:t xml:space="preserve"> – Liedchen und manches von seinen neuen Liedern sang er uns zur Laute und sagte: „dieses Lied und diesen Jodler hat sonst noch niemand gehört.“</w:t>
      </w:r>
    </w:p>
    <w:p w:rsidR="00EF6775" w:rsidRDefault="00EF6775" w:rsidP="00EF6775">
      <w:pPr>
        <w:jc w:val="both"/>
        <w:rPr>
          <w:rFonts w:ascii="Arial" w:hAnsi="Arial" w:cs="Arial"/>
          <w:sz w:val="24"/>
          <w:szCs w:val="24"/>
        </w:rPr>
      </w:pPr>
      <w:r>
        <w:rPr>
          <w:rFonts w:ascii="Arial" w:hAnsi="Arial" w:cs="Arial"/>
          <w:sz w:val="24"/>
          <w:szCs w:val="24"/>
        </w:rPr>
        <w:t>Im Sch</w:t>
      </w:r>
      <w:r w:rsidR="002E431D">
        <w:rPr>
          <w:rFonts w:ascii="Arial" w:hAnsi="Arial" w:cs="Arial"/>
          <w:sz w:val="24"/>
          <w:szCs w:val="24"/>
        </w:rPr>
        <w:t xml:space="preserve">uljahr 1921/22 stellte </w:t>
      </w:r>
      <w:proofErr w:type="spellStart"/>
      <w:r w:rsidR="002E431D">
        <w:rPr>
          <w:rFonts w:ascii="Arial" w:hAnsi="Arial" w:cs="Arial"/>
          <w:sz w:val="24"/>
          <w:szCs w:val="24"/>
        </w:rPr>
        <w:t>Pöll</w:t>
      </w:r>
      <w:proofErr w:type="spellEnd"/>
      <w:r w:rsidR="002E431D">
        <w:rPr>
          <w:rFonts w:ascii="Arial" w:hAnsi="Arial" w:cs="Arial"/>
          <w:sz w:val="24"/>
          <w:szCs w:val="24"/>
        </w:rPr>
        <w:t xml:space="preserve"> </w:t>
      </w:r>
      <w:proofErr w:type="gramStart"/>
      <w:r w:rsidR="002E431D">
        <w:rPr>
          <w:rFonts w:ascii="Arial" w:hAnsi="Arial" w:cs="Arial"/>
          <w:sz w:val="24"/>
          <w:szCs w:val="24"/>
        </w:rPr>
        <w:t xml:space="preserve">ein </w:t>
      </w:r>
      <w:r>
        <w:rPr>
          <w:rFonts w:ascii="Arial" w:hAnsi="Arial" w:cs="Arial"/>
          <w:sz w:val="24"/>
          <w:szCs w:val="24"/>
        </w:rPr>
        <w:t>gemischtes Mittelschüler</w:t>
      </w:r>
      <w:proofErr w:type="gramEnd"/>
      <w:r>
        <w:rPr>
          <w:rFonts w:ascii="Arial" w:hAnsi="Arial" w:cs="Arial"/>
          <w:sz w:val="24"/>
          <w:szCs w:val="24"/>
        </w:rPr>
        <w:t xml:space="preserve">–Doppel-quartett zusammen: Gymnasium, Handelsakademie und Lehrerbildungsanstalt. Von den </w:t>
      </w:r>
      <w:proofErr w:type="spellStart"/>
      <w:r>
        <w:rPr>
          <w:rFonts w:ascii="Arial" w:hAnsi="Arial" w:cs="Arial"/>
          <w:sz w:val="24"/>
          <w:szCs w:val="24"/>
        </w:rPr>
        <w:t>Kanditaten</w:t>
      </w:r>
      <w:proofErr w:type="spellEnd"/>
      <w:r>
        <w:rPr>
          <w:rFonts w:ascii="Arial" w:hAnsi="Arial" w:cs="Arial"/>
          <w:sz w:val="24"/>
          <w:szCs w:val="24"/>
        </w:rPr>
        <w:t xml:space="preserve"> letztgenannter Anstalt waren unser 3 beteiligt: Baumgartner aus dem Zillertal als Jodler, </w:t>
      </w:r>
      <w:proofErr w:type="spellStart"/>
      <w:r>
        <w:rPr>
          <w:rFonts w:ascii="Arial" w:hAnsi="Arial" w:cs="Arial"/>
          <w:sz w:val="24"/>
          <w:szCs w:val="24"/>
        </w:rPr>
        <w:t>Schöcksnadel</w:t>
      </w:r>
      <w:proofErr w:type="spellEnd"/>
      <w:r>
        <w:rPr>
          <w:rFonts w:ascii="Arial" w:hAnsi="Arial" w:cs="Arial"/>
          <w:sz w:val="24"/>
          <w:szCs w:val="24"/>
        </w:rPr>
        <w:t xml:space="preserve"> Innsbruck Bass und ich Tenor. </w:t>
      </w:r>
      <w:proofErr w:type="spellStart"/>
      <w:r>
        <w:rPr>
          <w:rFonts w:ascii="Arial" w:hAnsi="Arial" w:cs="Arial"/>
          <w:sz w:val="24"/>
          <w:szCs w:val="24"/>
        </w:rPr>
        <w:t>Pöll</w:t>
      </w:r>
      <w:proofErr w:type="spellEnd"/>
      <w:r>
        <w:rPr>
          <w:rFonts w:ascii="Arial" w:hAnsi="Arial" w:cs="Arial"/>
          <w:sz w:val="24"/>
          <w:szCs w:val="24"/>
        </w:rPr>
        <w:t xml:space="preserve"> schickte uns auch </w:t>
      </w:r>
      <w:r>
        <w:rPr>
          <w:rFonts w:ascii="Arial" w:hAnsi="Arial" w:cs="Arial"/>
          <w:sz w:val="24"/>
          <w:szCs w:val="24"/>
        </w:rPr>
        <w:lastRenderedPageBreak/>
        <w:t xml:space="preserve">zu den „Lustigen </w:t>
      </w:r>
      <w:proofErr w:type="spellStart"/>
      <w:r>
        <w:rPr>
          <w:rFonts w:ascii="Arial" w:hAnsi="Arial" w:cs="Arial"/>
          <w:sz w:val="24"/>
          <w:szCs w:val="24"/>
        </w:rPr>
        <w:t>Spruggern</w:t>
      </w:r>
      <w:proofErr w:type="spellEnd"/>
      <w:r>
        <w:rPr>
          <w:rFonts w:ascii="Arial" w:hAnsi="Arial" w:cs="Arial"/>
          <w:sz w:val="24"/>
          <w:szCs w:val="24"/>
        </w:rPr>
        <w:t xml:space="preserve">“ um heimatliche Schuhplattler und Volkstänze zu lernen. Wir mussten ihm aber versprechen, dort, wo wir </w:t>
      </w:r>
      <w:proofErr w:type="spellStart"/>
      <w:r>
        <w:rPr>
          <w:rFonts w:ascii="Arial" w:hAnsi="Arial" w:cs="Arial"/>
          <w:sz w:val="24"/>
          <w:szCs w:val="24"/>
        </w:rPr>
        <w:t>einstens</w:t>
      </w:r>
      <w:proofErr w:type="spellEnd"/>
      <w:r>
        <w:rPr>
          <w:rFonts w:ascii="Arial" w:hAnsi="Arial" w:cs="Arial"/>
          <w:sz w:val="24"/>
          <w:szCs w:val="24"/>
        </w:rPr>
        <w:t xml:space="preserve"> als Lehrer tätig sein werden, auch in diesem Sinne unermüdlich zu wirken.</w:t>
      </w:r>
    </w:p>
    <w:p w:rsidR="00EF6775" w:rsidRDefault="00EF6775" w:rsidP="00EF6775">
      <w:pPr>
        <w:jc w:val="both"/>
        <w:rPr>
          <w:rFonts w:ascii="Arial" w:hAnsi="Arial" w:cs="Arial"/>
          <w:sz w:val="24"/>
          <w:szCs w:val="24"/>
        </w:rPr>
      </w:pPr>
    </w:p>
    <w:p w:rsidR="00EF6775" w:rsidRDefault="00EF6775" w:rsidP="00EF6775">
      <w:pPr>
        <w:jc w:val="both"/>
        <w:rPr>
          <w:rFonts w:ascii="Arial" w:hAnsi="Arial" w:cs="Arial"/>
          <w:sz w:val="24"/>
          <w:szCs w:val="24"/>
        </w:rPr>
      </w:pPr>
    </w:p>
    <w:p w:rsidR="00EF6775" w:rsidRPr="0059202D" w:rsidRDefault="00EF6775" w:rsidP="0059202D">
      <w:pPr>
        <w:jc w:val="both"/>
        <w:rPr>
          <w:rFonts w:ascii="Arial" w:hAnsi="Arial" w:cs="Arial"/>
          <w:noProof/>
          <w:color w:val="833C0B" w:themeColor="accent2" w:themeShade="80"/>
          <w:sz w:val="28"/>
          <w:szCs w:val="28"/>
          <w:lang w:eastAsia="de-AT"/>
        </w:rPr>
      </w:pPr>
      <w:r w:rsidRPr="00062782">
        <w:rPr>
          <w:rFonts w:ascii="Arial" w:hAnsi="Arial" w:cs="Arial"/>
          <w:noProof/>
          <w:color w:val="833C0B" w:themeColor="accent2" w:themeShade="80"/>
          <w:sz w:val="28"/>
          <w:szCs w:val="28"/>
          <w:lang w:eastAsia="de-AT"/>
        </w:rPr>
        <w:t>1930 Das Gründungsjahr der Auensteiner</w:t>
      </w:r>
    </w:p>
    <w:p w:rsidR="00EF6775" w:rsidRDefault="00EF6775" w:rsidP="00EF6775">
      <w:pPr>
        <w:jc w:val="center"/>
        <w:rPr>
          <w:rFonts w:ascii="Arial" w:hAnsi="Arial" w:cs="Arial"/>
          <w:sz w:val="24"/>
          <w:szCs w:val="24"/>
        </w:rPr>
      </w:pPr>
    </w:p>
    <w:p w:rsidR="0059202D" w:rsidRDefault="0059202D" w:rsidP="00062782">
      <w:pPr>
        <w:jc w:val="both"/>
        <w:rPr>
          <w:rFonts w:ascii="Arial" w:hAnsi="Arial" w:cs="Arial"/>
          <w:sz w:val="24"/>
          <w:szCs w:val="24"/>
        </w:rPr>
      </w:pPr>
      <w:r w:rsidRPr="00062782">
        <w:rPr>
          <w:rFonts w:ascii="Arial" w:hAnsi="Arial" w:cs="Arial"/>
          <w:noProof/>
          <w:sz w:val="24"/>
          <w:szCs w:val="24"/>
          <w:lang w:eastAsia="de-AT"/>
        </w:rPr>
        <w:drawing>
          <wp:anchor distT="0" distB="0" distL="114300" distR="114300" simplePos="0" relativeHeight="251659264" behindDoc="1" locked="0" layoutInCell="1" allowOverlap="1" wp14:anchorId="3670701D" wp14:editId="1289D3C4">
            <wp:simplePos x="0" y="0"/>
            <wp:positionH relativeFrom="margin">
              <wp:posOffset>-387985</wp:posOffset>
            </wp:positionH>
            <wp:positionV relativeFrom="paragraph">
              <wp:posOffset>311785</wp:posOffset>
            </wp:positionV>
            <wp:extent cx="2134235" cy="1525905"/>
            <wp:effectExtent l="0" t="635" r="0" b="0"/>
            <wp:wrapTight wrapText="bothSides">
              <wp:wrapPolygon edited="0">
                <wp:start x="21606" y="9"/>
                <wp:lineTo x="206" y="9"/>
                <wp:lineTo x="206" y="21312"/>
                <wp:lineTo x="21606" y="21312"/>
                <wp:lineTo x="21606" y="9"/>
              </wp:wrapPolygon>
            </wp:wrapTight>
            <wp:docPr id="2" name="Grafik 2" descr="C:\Users\Vaters Desktop\Desktop\Auensteiner\Homepage\web-optimiert\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ters Desktop\Desktop\Auensteiner\Homepage\web-optimiert\img0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64" b="4434"/>
                    <a:stretch/>
                  </pic:blipFill>
                  <pic:spPr bwMode="auto">
                    <a:xfrm rot="16200000">
                      <a:off x="0" y="0"/>
                      <a:ext cx="2134235" cy="1525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775">
        <w:rPr>
          <w:rFonts w:ascii="Arial" w:hAnsi="Arial" w:cs="Arial"/>
          <w:sz w:val="24"/>
          <w:szCs w:val="24"/>
        </w:rPr>
        <w:t xml:space="preserve">Es war im Vorsommer 1930 an einem Sonntagnachmittag, wir saßen – es waren die meisten der nachmaligen </w:t>
      </w:r>
      <w:proofErr w:type="spellStart"/>
      <w:r w:rsidR="00EF6775">
        <w:rPr>
          <w:rFonts w:ascii="Arial" w:hAnsi="Arial" w:cs="Arial"/>
          <w:sz w:val="24"/>
          <w:szCs w:val="24"/>
        </w:rPr>
        <w:t>Auensteiner</w:t>
      </w:r>
      <w:proofErr w:type="spellEnd"/>
      <w:r w:rsidR="00EF6775">
        <w:rPr>
          <w:rFonts w:ascii="Arial" w:hAnsi="Arial" w:cs="Arial"/>
          <w:sz w:val="24"/>
          <w:szCs w:val="24"/>
        </w:rPr>
        <w:t xml:space="preserve"> – gemütlich bei einem Glas Bier im „Stern“ und das Gesprächsthema wurde wieder einmal auf ein lustiges Liedchen gelenkt. Und da, endlich, wurde der Wunsch laut, sich zu einer </w:t>
      </w:r>
      <w:r>
        <w:rPr>
          <w:rFonts w:ascii="Arial" w:hAnsi="Arial" w:cs="Arial"/>
          <w:sz w:val="24"/>
          <w:szCs w:val="24"/>
        </w:rPr>
        <w:t>kleinen Sängerrunde zusammenzu</w:t>
      </w:r>
      <w:r w:rsidR="00EF6775">
        <w:rPr>
          <w:rFonts w:ascii="Arial" w:hAnsi="Arial" w:cs="Arial"/>
          <w:sz w:val="24"/>
          <w:szCs w:val="24"/>
        </w:rPr>
        <w:t>schließen. Bald schon wurde mit den Proben begonnen, Stimmübungen, Treffübungen und einfache Liedchen. Dem Fleiße der kleinen Sängerschar war es zu danken, dass wir nach einigen Monaten an ein öffentliches Konzert mit bescheidenem Programm denken konnten. Am Sonntag den 14. September feierten wir unser</w:t>
      </w:r>
    </w:p>
    <w:p w:rsidR="0059202D" w:rsidRDefault="0059202D" w:rsidP="00062782">
      <w:pPr>
        <w:jc w:val="both"/>
        <w:rPr>
          <w:rFonts w:ascii="Arial" w:hAnsi="Arial" w:cs="Arial"/>
          <w:sz w:val="24"/>
          <w:szCs w:val="24"/>
        </w:rPr>
      </w:pPr>
    </w:p>
    <w:p w:rsidR="0059202D" w:rsidRDefault="0059202D" w:rsidP="00062782">
      <w:pPr>
        <w:jc w:val="both"/>
        <w:rPr>
          <w:rFonts w:ascii="Arial" w:hAnsi="Arial" w:cs="Arial"/>
          <w:sz w:val="24"/>
          <w:szCs w:val="24"/>
        </w:rPr>
      </w:pPr>
    </w:p>
    <w:p w:rsidR="00062782" w:rsidRPr="00062782" w:rsidRDefault="00062782" w:rsidP="0059202D">
      <w:pPr>
        <w:rPr>
          <w:rFonts w:ascii="Arial" w:hAnsi="Arial" w:cs="Arial"/>
          <w:noProof/>
          <w:color w:val="833C0B" w:themeColor="accent2" w:themeShade="80"/>
          <w:sz w:val="28"/>
          <w:szCs w:val="28"/>
          <w:lang w:eastAsia="de-AT"/>
        </w:rPr>
      </w:pPr>
      <w:r w:rsidRPr="00062782">
        <w:rPr>
          <w:rFonts w:ascii="Arial" w:hAnsi="Arial" w:cs="Arial"/>
          <w:noProof/>
          <w:color w:val="833C0B" w:themeColor="accent2" w:themeShade="80"/>
          <w:sz w:val="28"/>
          <w:szCs w:val="28"/>
          <w:lang w:eastAsia="de-AT"/>
        </w:rPr>
        <w:t>Wiegenfest</w:t>
      </w:r>
    </w:p>
    <w:p w:rsidR="00EF6775" w:rsidRDefault="00EF6775" w:rsidP="00EF6775">
      <w:pPr>
        <w:jc w:val="both"/>
        <w:rPr>
          <w:rFonts w:ascii="Arial" w:hAnsi="Arial" w:cs="Arial"/>
          <w:sz w:val="24"/>
          <w:szCs w:val="24"/>
        </w:rPr>
      </w:pPr>
    </w:p>
    <w:p w:rsidR="00EF6775" w:rsidRDefault="00EF6775" w:rsidP="00EF6775">
      <w:pPr>
        <w:jc w:val="both"/>
        <w:rPr>
          <w:rFonts w:ascii="Arial" w:hAnsi="Arial" w:cs="Arial"/>
          <w:sz w:val="24"/>
          <w:szCs w:val="24"/>
        </w:rPr>
      </w:pPr>
      <w:r>
        <w:rPr>
          <w:rFonts w:ascii="Arial" w:hAnsi="Arial" w:cs="Arial"/>
          <w:sz w:val="24"/>
          <w:szCs w:val="24"/>
        </w:rPr>
        <w:t>Bevor wir unseren Geburtstag festsetzten, tauchte selbstverst</w:t>
      </w:r>
      <w:r w:rsidR="00062782">
        <w:rPr>
          <w:rFonts w:ascii="Arial" w:hAnsi="Arial" w:cs="Arial"/>
          <w:sz w:val="24"/>
          <w:szCs w:val="24"/>
        </w:rPr>
        <w:t>ändlich die Frage auf: Wie soll</w:t>
      </w:r>
      <w:r>
        <w:rPr>
          <w:rFonts w:ascii="Arial" w:hAnsi="Arial" w:cs="Arial"/>
          <w:sz w:val="24"/>
          <w:szCs w:val="24"/>
        </w:rPr>
        <w:t xml:space="preserve"> unser Gesangsverein heißen? Die heimatkundli</w:t>
      </w:r>
      <w:r w:rsidR="00062782">
        <w:rPr>
          <w:rFonts w:ascii="Arial" w:hAnsi="Arial" w:cs="Arial"/>
          <w:sz w:val="24"/>
          <w:szCs w:val="24"/>
        </w:rPr>
        <w:t>chen Forschungen über das Schloss</w:t>
      </w:r>
      <w:r>
        <w:rPr>
          <w:rFonts w:ascii="Arial" w:hAnsi="Arial" w:cs="Arial"/>
          <w:sz w:val="24"/>
          <w:szCs w:val="24"/>
        </w:rPr>
        <w:t xml:space="preserve"> Auenstein waren hier mitbestimmend; lang schon suchte ich nach einer passenden Gelegenheit, diesen schönen Namen irgendwie neu aufleben zu lassen und nun war so eine Gelegenheit gekommen: wir nannten uns die </w:t>
      </w:r>
    </w:p>
    <w:p w:rsidR="00062782" w:rsidRDefault="00062782" w:rsidP="00EF6775">
      <w:pPr>
        <w:jc w:val="both"/>
        <w:rPr>
          <w:rFonts w:ascii="Arial" w:hAnsi="Arial" w:cs="Arial"/>
          <w:sz w:val="24"/>
          <w:szCs w:val="24"/>
        </w:rPr>
      </w:pPr>
    </w:p>
    <w:p w:rsidR="00EF6775" w:rsidRDefault="00EF6775" w:rsidP="00EF6775">
      <w:pPr>
        <w:jc w:val="both"/>
        <w:rPr>
          <w:rFonts w:ascii="Arial" w:hAnsi="Arial" w:cs="Arial"/>
          <w:sz w:val="24"/>
          <w:szCs w:val="24"/>
        </w:rPr>
      </w:pPr>
    </w:p>
    <w:p w:rsidR="00EF6775" w:rsidRPr="00D90D7E" w:rsidRDefault="00062782" w:rsidP="00062782">
      <w:pPr>
        <w:jc w:val="center"/>
        <w:rPr>
          <w:rFonts w:ascii="Arial" w:hAnsi="Arial" w:cs="Arial"/>
          <w:b/>
          <w:outline/>
          <w:noProof/>
          <w:color w:val="833C0B" w:themeColor="accent2" w:themeShade="80"/>
          <w:sz w:val="36"/>
          <w:szCs w:val="36"/>
          <w:lang w:eastAsia="de-AT"/>
          <w14:textOutline w14:w="11112" w14:cap="flat" w14:cmpd="sng" w14:algn="ctr">
            <w14:solidFill>
              <w14:schemeClr w14:val="accent2"/>
            </w14:solidFill>
            <w14:prstDash w14:val="solid"/>
            <w14:round/>
          </w14:textOutline>
        </w:rPr>
      </w:pPr>
      <w:r w:rsidRPr="00D90D7E">
        <w:rPr>
          <w:rFonts w:ascii="Arial" w:hAnsi="Arial" w:cs="Arial"/>
          <w:b/>
          <w:outline/>
          <w:noProof/>
          <w:color w:val="833C0B" w:themeColor="accent2" w:themeShade="80"/>
          <w:sz w:val="36"/>
          <w:szCs w:val="36"/>
          <w:lang w:eastAsia="de-AT"/>
          <w14:textOutline w14:w="11112" w14:cap="flat" w14:cmpd="sng" w14:algn="ctr">
            <w14:solidFill>
              <w14:schemeClr w14:val="accent2"/>
            </w14:solidFill>
            <w14:prstDash w14:val="solid"/>
            <w14:round/>
          </w14:textOutline>
        </w:rPr>
        <w:t>D`</w:t>
      </w:r>
      <w:r w:rsidR="00EF6775" w:rsidRPr="00D90D7E">
        <w:rPr>
          <w:rFonts w:ascii="Arial" w:hAnsi="Arial" w:cs="Arial"/>
          <w:b/>
          <w:outline/>
          <w:noProof/>
          <w:color w:val="833C0B" w:themeColor="accent2" w:themeShade="80"/>
          <w:sz w:val="36"/>
          <w:szCs w:val="36"/>
          <w:lang w:eastAsia="de-AT"/>
          <w14:textOutline w14:w="11112" w14:cap="flat" w14:cmpd="sng" w14:algn="ctr">
            <w14:solidFill>
              <w14:schemeClr w14:val="accent2"/>
            </w14:solidFill>
            <w14:prstDash w14:val="solid"/>
            <w14:round/>
          </w14:textOutline>
        </w:rPr>
        <w:t>Auensteiner</w:t>
      </w:r>
    </w:p>
    <w:p w:rsidR="00EF6775" w:rsidRDefault="00EF6775" w:rsidP="00EF6775">
      <w:pPr>
        <w:jc w:val="both"/>
        <w:rPr>
          <w:rFonts w:ascii="Arial" w:hAnsi="Arial" w:cs="Arial"/>
          <w:sz w:val="24"/>
          <w:szCs w:val="24"/>
        </w:rPr>
      </w:pPr>
    </w:p>
    <w:p w:rsidR="00EF6775" w:rsidRDefault="00EF6775" w:rsidP="00EF6775">
      <w:pPr>
        <w:jc w:val="both"/>
        <w:rPr>
          <w:rFonts w:ascii="Arial" w:hAnsi="Arial" w:cs="Arial"/>
          <w:sz w:val="24"/>
          <w:szCs w:val="24"/>
        </w:rPr>
      </w:pPr>
    </w:p>
    <w:p w:rsidR="00EF6775" w:rsidRDefault="00062782" w:rsidP="00062782">
      <w:pPr>
        <w:rPr>
          <w:rFonts w:ascii="Arial" w:hAnsi="Arial" w:cs="Arial"/>
          <w:sz w:val="32"/>
          <w:szCs w:val="32"/>
        </w:rPr>
      </w:pPr>
      <w:r>
        <w:rPr>
          <w:rFonts w:ascii="Arial" w:hAnsi="Arial" w:cs="Arial"/>
          <w:noProof/>
          <w:color w:val="833C0B" w:themeColor="accent2" w:themeShade="80"/>
          <w:sz w:val="28"/>
          <w:szCs w:val="28"/>
          <w:lang w:eastAsia="de-AT"/>
        </w:rPr>
        <w:t>Kleinigkeiten vom W</w:t>
      </w:r>
      <w:r w:rsidRPr="00D90D7E">
        <w:rPr>
          <w:rFonts w:ascii="Arial" w:hAnsi="Arial" w:cs="Arial"/>
          <w:noProof/>
          <w:color w:val="C45911" w:themeColor="accent2" w:themeShade="BF"/>
          <w:sz w:val="28"/>
          <w:szCs w:val="28"/>
          <w:lang w:eastAsia="de-AT"/>
        </w:rPr>
        <w:t>iegenfes</w:t>
      </w:r>
      <w:r>
        <w:rPr>
          <w:rFonts w:ascii="Arial" w:hAnsi="Arial" w:cs="Arial"/>
          <w:noProof/>
          <w:color w:val="833C0B" w:themeColor="accent2" w:themeShade="80"/>
          <w:sz w:val="28"/>
          <w:szCs w:val="28"/>
          <w:lang w:eastAsia="de-AT"/>
        </w:rPr>
        <w:t>t</w:t>
      </w:r>
    </w:p>
    <w:p w:rsidR="00EF6775" w:rsidRDefault="00EF6775" w:rsidP="00EF6775">
      <w:pPr>
        <w:jc w:val="center"/>
        <w:rPr>
          <w:rFonts w:ascii="Arial" w:hAnsi="Arial" w:cs="Arial"/>
          <w:sz w:val="24"/>
          <w:szCs w:val="24"/>
        </w:rPr>
      </w:pPr>
    </w:p>
    <w:p w:rsidR="005C1C1C" w:rsidRDefault="0059202D" w:rsidP="00EF6775">
      <w:pPr>
        <w:jc w:val="both"/>
        <w:rPr>
          <w:rFonts w:ascii="Arial" w:hAnsi="Arial" w:cs="Arial"/>
          <w:sz w:val="24"/>
          <w:szCs w:val="24"/>
        </w:rPr>
      </w:pPr>
      <w:r w:rsidRPr="00062782">
        <w:rPr>
          <w:rFonts w:ascii="Arial" w:hAnsi="Arial" w:cs="Arial"/>
          <w:noProof/>
          <w:sz w:val="24"/>
          <w:szCs w:val="24"/>
          <w:lang w:eastAsia="de-AT"/>
        </w:rPr>
        <w:drawing>
          <wp:anchor distT="0" distB="0" distL="114300" distR="114300" simplePos="0" relativeHeight="251660288" behindDoc="1" locked="0" layoutInCell="1" allowOverlap="1" wp14:anchorId="59C5E4B5" wp14:editId="17E3E679">
            <wp:simplePos x="0" y="0"/>
            <wp:positionH relativeFrom="margin">
              <wp:align>left</wp:align>
            </wp:positionH>
            <wp:positionV relativeFrom="paragraph">
              <wp:posOffset>3175</wp:posOffset>
            </wp:positionV>
            <wp:extent cx="2398395" cy="2581910"/>
            <wp:effectExtent l="0" t="0" r="1905" b="8890"/>
            <wp:wrapTight wrapText="bothSides">
              <wp:wrapPolygon edited="0">
                <wp:start x="0" y="0"/>
                <wp:lineTo x="0" y="21515"/>
                <wp:lineTo x="21446" y="21515"/>
                <wp:lineTo x="21446" y="0"/>
                <wp:lineTo x="0" y="0"/>
              </wp:wrapPolygon>
            </wp:wrapTight>
            <wp:docPr id="3" name="Grafik 3" descr="C:\Users\Vaters Desktop\Desktop\Auensteiner\Homepage\web-optimiert\Zeitung erstes Konz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ters Desktop\Desktop\Auensteiner\Homepage\web-optimiert\Zeitung erstes Konzert.jpg"/>
                    <pic:cNvPicPr>
                      <a:picLocks noChangeAspect="1" noChangeArrowheads="1"/>
                    </pic:cNvPicPr>
                  </pic:nvPicPr>
                  <pic:blipFill rotWithShape="1">
                    <a:blip r:embed="rId7">
                      <a:extLst>
                        <a:ext uri="{28A0092B-C50C-407E-A947-70E740481C1C}">
                          <a14:useLocalDpi xmlns:a14="http://schemas.microsoft.com/office/drawing/2010/main" val="0"/>
                        </a:ext>
                      </a:extLst>
                    </a:blip>
                    <a:srcRect t="6442" r="4496" b="2494"/>
                    <a:stretch/>
                  </pic:blipFill>
                  <pic:spPr bwMode="auto">
                    <a:xfrm>
                      <a:off x="0" y="0"/>
                      <a:ext cx="2398395" cy="2581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775">
        <w:rPr>
          <w:rFonts w:ascii="Arial" w:hAnsi="Arial" w:cs="Arial"/>
          <w:sz w:val="24"/>
          <w:szCs w:val="24"/>
        </w:rPr>
        <w:t>Ein gezeichnetes Plakat zeigte unser Konzert an. Niemand, außer dem</w:t>
      </w:r>
      <w:r w:rsidR="00062782">
        <w:rPr>
          <w:rFonts w:ascii="Arial" w:hAnsi="Arial" w:cs="Arial"/>
          <w:sz w:val="24"/>
          <w:szCs w:val="24"/>
        </w:rPr>
        <w:t xml:space="preserve"> Kaffeehausbesitzer und uns, wuss</w:t>
      </w:r>
      <w:r w:rsidR="00EF6775">
        <w:rPr>
          <w:rFonts w:ascii="Arial" w:hAnsi="Arial" w:cs="Arial"/>
          <w:sz w:val="24"/>
          <w:szCs w:val="24"/>
        </w:rPr>
        <w:t>te, wer diese „</w:t>
      </w:r>
      <w:proofErr w:type="spellStart"/>
      <w:r w:rsidR="00EF6775">
        <w:rPr>
          <w:rFonts w:ascii="Arial" w:hAnsi="Arial" w:cs="Arial"/>
          <w:sz w:val="24"/>
          <w:szCs w:val="24"/>
        </w:rPr>
        <w:t>Auensteiner</w:t>
      </w:r>
      <w:proofErr w:type="spellEnd"/>
      <w:r w:rsidR="00EF6775">
        <w:rPr>
          <w:rFonts w:ascii="Arial" w:hAnsi="Arial" w:cs="Arial"/>
          <w:sz w:val="24"/>
          <w:szCs w:val="24"/>
        </w:rPr>
        <w:t xml:space="preserve">“ sind und woher </w:t>
      </w:r>
      <w:r w:rsidR="00062782">
        <w:rPr>
          <w:rFonts w:ascii="Arial" w:hAnsi="Arial" w:cs="Arial"/>
          <w:sz w:val="24"/>
          <w:szCs w:val="24"/>
        </w:rPr>
        <w:t>sie kommen. Nun kam der Sonntaga</w:t>
      </w:r>
      <w:r w:rsidR="00EF6775">
        <w:rPr>
          <w:rFonts w:ascii="Arial" w:hAnsi="Arial" w:cs="Arial"/>
          <w:sz w:val="24"/>
          <w:szCs w:val="24"/>
        </w:rPr>
        <w:t xml:space="preserve">bend; das Lokal war voll besetzt. Wir begannen unser Konzert: das Rätsel war gelöst. -----„A – </w:t>
      </w:r>
      <w:proofErr w:type="spellStart"/>
      <w:r w:rsidR="00EF6775">
        <w:rPr>
          <w:rFonts w:ascii="Arial" w:hAnsi="Arial" w:cs="Arial"/>
          <w:sz w:val="24"/>
          <w:szCs w:val="24"/>
        </w:rPr>
        <w:t>jeggerle</w:t>
      </w:r>
      <w:proofErr w:type="spellEnd"/>
      <w:r w:rsidR="00EF6775">
        <w:rPr>
          <w:rFonts w:ascii="Arial" w:hAnsi="Arial" w:cs="Arial"/>
          <w:sz w:val="24"/>
          <w:szCs w:val="24"/>
        </w:rPr>
        <w:t xml:space="preserve">!“ meinte Frau </w:t>
      </w:r>
      <w:proofErr w:type="spellStart"/>
      <w:r w:rsidR="00EF6775">
        <w:rPr>
          <w:rFonts w:ascii="Arial" w:hAnsi="Arial" w:cs="Arial"/>
          <w:sz w:val="24"/>
          <w:szCs w:val="24"/>
        </w:rPr>
        <w:t>Perwög</w:t>
      </w:r>
      <w:proofErr w:type="spellEnd"/>
      <w:r w:rsidR="00EF6775">
        <w:rPr>
          <w:rFonts w:ascii="Arial" w:hAnsi="Arial" w:cs="Arial"/>
          <w:sz w:val="24"/>
          <w:szCs w:val="24"/>
        </w:rPr>
        <w:t>, „</w:t>
      </w:r>
      <w:r w:rsidR="00EF6775">
        <w:rPr>
          <w:rFonts w:ascii="Arial" w:hAnsi="Arial" w:cs="Arial"/>
          <w:sz w:val="24"/>
          <w:szCs w:val="24"/>
          <w:u w:val="single"/>
        </w:rPr>
        <w:t>das</w:t>
      </w:r>
      <w:r w:rsidR="00EF6775">
        <w:rPr>
          <w:rFonts w:ascii="Arial" w:hAnsi="Arial" w:cs="Arial"/>
          <w:sz w:val="24"/>
          <w:szCs w:val="24"/>
        </w:rPr>
        <w:t xml:space="preserve"> sind die „</w:t>
      </w:r>
      <w:proofErr w:type="spellStart"/>
      <w:r w:rsidR="00EF6775">
        <w:rPr>
          <w:rFonts w:ascii="Arial" w:hAnsi="Arial" w:cs="Arial"/>
          <w:sz w:val="24"/>
          <w:szCs w:val="24"/>
        </w:rPr>
        <w:t>Auensteiner</w:t>
      </w:r>
      <w:proofErr w:type="spellEnd"/>
      <w:r w:rsidR="00EF6775">
        <w:rPr>
          <w:rFonts w:ascii="Arial" w:hAnsi="Arial" w:cs="Arial"/>
          <w:sz w:val="24"/>
          <w:szCs w:val="24"/>
        </w:rPr>
        <w:t>,“ da schau mal her, die hießen wir wohl besser „</w:t>
      </w:r>
      <w:proofErr w:type="spellStart"/>
      <w:r w:rsidR="00EF6775">
        <w:rPr>
          <w:rFonts w:ascii="Arial" w:hAnsi="Arial" w:cs="Arial"/>
          <w:sz w:val="24"/>
          <w:szCs w:val="24"/>
        </w:rPr>
        <w:t>Rafflsteiner</w:t>
      </w:r>
      <w:proofErr w:type="spellEnd"/>
      <w:r w:rsidR="00EF6775">
        <w:rPr>
          <w:rFonts w:ascii="Arial" w:hAnsi="Arial" w:cs="Arial"/>
          <w:sz w:val="24"/>
          <w:szCs w:val="24"/>
        </w:rPr>
        <w:t>.“ Auf diesen Witz hinauf ein schallendes Gelächter am betreffenden Tisch. „</w:t>
      </w:r>
      <w:proofErr w:type="spellStart"/>
      <w:r w:rsidR="00EF6775">
        <w:rPr>
          <w:rFonts w:ascii="Arial" w:hAnsi="Arial" w:cs="Arial"/>
          <w:sz w:val="24"/>
          <w:szCs w:val="24"/>
        </w:rPr>
        <w:t>Raffln</w:t>
      </w:r>
      <w:proofErr w:type="spellEnd"/>
      <w:r w:rsidR="00EF6775">
        <w:rPr>
          <w:rFonts w:ascii="Arial" w:hAnsi="Arial" w:cs="Arial"/>
          <w:sz w:val="24"/>
          <w:szCs w:val="24"/>
        </w:rPr>
        <w:t xml:space="preserve">“ ist ein Dialektausdruck, man versteht darunter einen </w:t>
      </w:r>
      <w:proofErr w:type="spellStart"/>
      <w:r w:rsidR="00EF6775">
        <w:rPr>
          <w:rFonts w:ascii="Arial" w:hAnsi="Arial" w:cs="Arial"/>
          <w:sz w:val="24"/>
          <w:szCs w:val="24"/>
        </w:rPr>
        <w:t>rauhen</w:t>
      </w:r>
      <w:proofErr w:type="spellEnd"/>
      <w:r w:rsidR="00EF6775">
        <w:rPr>
          <w:rFonts w:ascii="Arial" w:hAnsi="Arial" w:cs="Arial"/>
          <w:sz w:val="24"/>
          <w:szCs w:val="24"/>
        </w:rPr>
        <w:t>, tiefgrunzenden Ton. Das Konzert war ein Erfolg für uns und die „</w:t>
      </w:r>
      <w:proofErr w:type="spellStart"/>
      <w:r w:rsidR="00EF6775">
        <w:rPr>
          <w:rFonts w:ascii="Arial" w:hAnsi="Arial" w:cs="Arial"/>
          <w:sz w:val="24"/>
          <w:szCs w:val="24"/>
        </w:rPr>
        <w:t>Auensteiner</w:t>
      </w:r>
      <w:proofErr w:type="spellEnd"/>
      <w:r w:rsidR="00EF6775">
        <w:rPr>
          <w:rFonts w:ascii="Arial" w:hAnsi="Arial" w:cs="Arial"/>
          <w:sz w:val="24"/>
          <w:szCs w:val="24"/>
        </w:rPr>
        <w:t>“ hatten das</w:t>
      </w:r>
      <w:r w:rsidR="0014597E">
        <w:rPr>
          <w:rFonts w:ascii="Arial" w:hAnsi="Arial" w:cs="Arial"/>
          <w:sz w:val="24"/>
          <w:szCs w:val="24"/>
        </w:rPr>
        <w:t xml:space="preserve"> „Öffentlichkeitsrecht“ erlangt</w:t>
      </w:r>
      <w:r w:rsidR="002E431D">
        <w:rPr>
          <w:rFonts w:ascii="Arial" w:hAnsi="Arial" w:cs="Arial"/>
          <w:sz w:val="24"/>
          <w:szCs w:val="24"/>
        </w:rPr>
        <w:t>.</w:t>
      </w:r>
      <w:bookmarkStart w:id="0" w:name="_GoBack"/>
      <w:bookmarkEnd w:id="0"/>
    </w:p>
    <w:sectPr w:rsidR="005C1C1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775"/>
    <w:rsid w:val="00060983"/>
    <w:rsid w:val="00062782"/>
    <w:rsid w:val="0014597E"/>
    <w:rsid w:val="002E431D"/>
    <w:rsid w:val="00430A76"/>
    <w:rsid w:val="0059202D"/>
    <w:rsid w:val="005C1C1C"/>
    <w:rsid w:val="00A00018"/>
    <w:rsid w:val="00D90D7E"/>
    <w:rsid w:val="00EF6775"/>
    <w:rsid w:val="00F613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4EBDC"/>
  <w15:chartTrackingRefBased/>
  <w15:docId w15:val="{802E2772-C206-4F0E-BEAB-19C755A4E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EF6775"/>
    <w:pPr>
      <w:spacing w:after="0" w:line="240" w:lineRule="auto"/>
    </w:pPr>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36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2896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 georg huter</dc:creator>
  <cp:keywords/>
  <dc:description/>
  <cp:lastModifiedBy>johann georg huter</cp:lastModifiedBy>
  <cp:revision>3</cp:revision>
  <dcterms:created xsi:type="dcterms:W3CDTF">2016-06-24T16:21:00Z</dcterms:created>
  <dcterms:modified xsi:type="dcterms:W3CDTF">2016-06-24T16:25:00Z</dcterms:modified>
</cp:coreProperties>
</file>